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03" w:rsidRPr="00CC64E3" w:rsidRDefault="002C7EC5" w:rsidP="00CC64E3">
      <w:pPr>
        <w:jc w:val="center"/>
        <w:rPr>
          <w:b/>
          <w:i/>
          <w:sz w:val="28"/>
          <w:u w:val="single"/>
        </w:rPr>
      </w:pPr>
      <w:r w:rsidRPr="00CC64E3">
        <w:rPr>
          <w:b/>
          <w:i/>
          <w:sz w:val="28"/>
          <w:u w:val="single"/>
        </w:rPr>
        <w:t>Conditions générales de vente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Article 1</w:t>
      </w:r>
      <w:r w:rsidR="00E74C30"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 : L’objet</w:t>
      </w:r>
    </w:p>
    <w:p w:rsidR="003B438C" w:rsidRDefault="002C7EC5" w:rsidP="00927C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Toute prestation accomplie par l’ASBL </w:t>
      </w:r>
      <w:r w:rsidR="00927CA8"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« </w:t>
      </w:r>
      <w:r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Avoir les pieds sur terre</w:t>
      </w:r>
      <w:r w:rsidR="00927CA8"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 »</w:t>
      </w:r>
      <w:r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implique l'adhésion sans réserve </w:t>
      </w:r>
      <w:r w:rsidR="00927CA8"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du demandeur</w:t>
      </w:r>
      <w:r w:rsidRP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aux 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présentes conditions générales de vente.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Article 2</w:t>
      </w:r>
      <w:r w:rsidR="00E74C30"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 : Tarifs</w:t>
      </w:r>
    </w:p>
    <w:p w:rsidR="0071169B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Les prix des prestations sont ceux en vigueur le</w:t>
      </w:r>
      <w:r w:rsidR="00927CA8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jour de la prise de commande. Ils </w:t>
      </w:r>
      <w:r w:rsidRPr="003B438C">
        <w:rPr>
          <w:rFonts w:ascii="Times New Roman" w:hAnsi="Times New Roman" w:cs="Times New Roman"/>
          <w:sz w:val="24"/>
          <w:szCs w:val="24"/>
        </w:rPr>
        <w:t>sont libellés en euro</w:t>
      </w:r>
      <w:r w:rsidRPr="0071169B">
        <w:rPr>
          <w:rFonts w:ascii="Times New Roman" w:hAnsi="Times New Roman" w:cs="Times New Roman"/>
          <w:sz w:val="24"/>
          <w:szCs w:val="24"/>
        </w:rPr>
        <w:t>s</w:t>
      </w:r>
      <w:r w:rsidR="00927CA8" w:rsidRPr="0071169B">
        <w:rPr>
          <w:rFonts w:ascii="Times New Roman" w:hAnsi="Times New Roman" w:cs="Times New Roman"/>
          <w:sz w:val="24"/>
          <w:szCs w:val="24"/>
        </w:rPr>
        <w:t>.</w:t>
      </w:r>
      <w:r w:rsidRPr="0071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Article 3</w:t>
      </w:r>
      <w:r w:rsidR="00E74C30" w:rsidRPr="003B438C">
        <w:rPr>
          <w:rFonts w:ascii="Times New Roman" w:hAnsi="Times New Roman" w:cs="Times New Roman"/>
          <w:sz w:val="24"/>
          <w:szCs w:val="24"/>
        </w:rPr>
        <w:t> : Les rabais et les ristournes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 xml:space="preserve">L’ASBL A.L.P.S.T s'accorde le droit de modifier ses tarifs à tout moment. Toutefois, elle s'engage à facturer les </w:t>
      </w:r>
      <w:r w:rsidR="00F4581B" w:rsidRPr="003B438C">
        <w:rPr>
          <w:rFonts w:ascii="Times New Roman" w:hAnsi="Times New Roman" w:cs="Times New Roman"/>
          <w:sz w:val="24"/>
          <w:szCs w:val="24"/>
        </w:rPr>
        <w:t xml:space="preserve">séances et les </w:t>
      </w:r>
      <w:r w:rsidRPr="003B438C">
        <w:rPr>
          <w:rFonts w:ascii="Times New Roman" w:hAnsi="Times New Roman" w:cs="Times New Roman"/>
          <w:sz w:val="24"/>
          <w:szCs w:val="24"/>
        </w:rPr>
        <w:t>marchandises commandées aux prix indiqués lors de l'enregistrement de la commande.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Article 4</w:t>
      </w:r>
      <w:r w:rsidR="00E74C30" w:rsidRPr="003B438C">
        <w:rPr>
          <w:rFonts w:ascii="Times New Roman" w:hAnsi="Times New Roman" w:cs="Times New Roman"/>
          <w:sz w:val="24"/>
          <w:szCs w:val="24"/>
        </w:rPr>
        <w:t> : Prix</w:t>
      </w:r>
    </w:p>
    <w:p w:rsidR="00927CA8" w:rsidRDefault="00F4581B" w:rsidP="00927CA8">
      <w:pPr>
        <w:pStyle w:val="font8"/>
        <w:spacing w:before="0" w:beforeAutospacing="0" w:after="0" w:afterAutospacing="0"/>
        <w:jc w:val="both"/>
      </w:pPr>
      <w:r w:rsidRPr="003B438C">
        <w:t xml:space="preserve">Actuellement, les tarifs sont de 5 €/enfant pour une séance. </w:t>
      </w:r>
      <w:r w:rsidRPr="003B438C">
        <w:br/>
        <w:t>Une séance dure 1h30.</w:t>
      </w:r>
      <w:r w:rsidR="00927CA8">
        <w:t xml:space="preserve"> </w:t>
      </w:r>
    </w:p>
    <w:p w:rsidR="00927CA8" w:rsidRDefault="00F4581B" w:rsidP="00927CA8">
      <w:pPr>
        <w:pStyle w:val="font8"/>
        <w:spacing w:before="0" w:beforeAutospacing="0" w:after="0" w:afterAutospacing="0"/>
        <w:jc w:val="both"/>
      </w:pPr>
      <w:r w:rsidRPr="003B438C">
        <w:t>Pour un groupe de moins de 15 enfants, il est nécessaire d’envoyer un mail le précisant afin d’évaluer la demande</w:t>
      </w:r>
      <w:r w:rsidR="00927CA8">
        <w:rPr>
          <w:color w:val="FF0000"/>
        </w:rPr>
        <w:t xml:space="preserve"> </w:t>
      </w:r>
      <w:r w:rsidR="00927CA8" w:rsidRPr="00E346E3">
        <w:t>et le coût proposé.</w:t>
      </w:r>
    </w:p>
    <w:p w:rsidR="003B438C" w:rsidRPr="003B438C" w:rsidRDefault="003B438C" w:rsidP="00927CA8">
      <w:pPr>
        <w:pStyle w:val="font8"/>
        <w:spacing w:before="0" w:beforeAutospacing="0" w:after="0" w:afterAutospacing="0"/>
        <w:jc w:val="both"/>
      </w:pPr>
      <w:r>
        <w:t xml:space="preserve">À tout moment, l’ASBL peut offrir ou utiliser l’argent obtenu par des subsides pour animer des séances. Lorsque le prix des séances est inférieur à celui mentionné plus haut, l’ASBL s’engage à envoyer un mail le précisant.   </w:t>
      </w:r>
    </w:p>
    <w:p w:rsidR="002C7EC5" w:rsidRPr="003B438C" w:rsidRDefault="002C7EC5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Article 5</w:t>
      </w:r>
      <w:r w:rsidR="00E74C30" w:rsidRPr="003B438C">
        <w:rPr>
          <w:rFonts w:ascii="Times New Roman" w:hAnsi="Times New Roman" w:cs="Times New Roman"/>
          <w:sz w:val="24"/>
          <w:szCs w:val="24"/>
        </w:rPr>
        <w:t> : Modalité de paiement</w:t>
      </w:r>
    </w:p>
    <w:p w:rsidR="002C7EC5" w:rsidRPr="003B438C" w:rsidRDefault="002C7EC5" w:rsidP="0092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 xml:space="preserve">Le règlement des commandes se fera sur le compte : </w:t>
      </w:r>
      <w:r w:rsidR="00F4581B" w:rsidRPr="003B438C">
        <w:rPr>
          <w:rFonts w:ascii="Times New Roman" w:hAnsi="Times New Roman" w:cs="Times New Roman"/>
          <w:sz w:val="24"/>
          <w:szCs w:val="24"/>
        </w:rPr>
        <w:t>BE59523081465426</w:t>
      </w:r>
    </w:p>
    <w:p w:rsidR="002C7EC5" w:rsidRPr="003B438C" w:rsidRDefault="00F4581B" w:rsidP="0092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Il se fera p</w:t>
      </w:r>
      <w:r w:rsidR="00E74C30" w:rsidRPr="003B438C">
        <w:rPr>
          <w:rFonts w:ascii="Times New Roman" w:hAnsi="Times New Roman" w:cs="Times New Roman"/>
          <w:sz w:val="24"/>
          <w:szCs w:val="24"/>
        </w:rPr>
        <w:t xml:space="preserve">ar virement bancaire. </w:t>
      </w:r>
    </w:p>
    <w:p w:rsidR="00E74C30" w:rsidRPr="003B438C" w:rsidRDefault="00E74C30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 xml:space="preserve">Article 6 : </w:t>
      </w:r>
      <w:r w:rsidR="009949E7" w:rsidRPr="003B438C">
        <w:rPr>
          <w:rFonts w:ascii="Times New Roman" w:hAnsi="Times New Roman" w:cs="Times New Roman"/>
          <w:sz w:val="24"/>
          <w:szCs w:val="24"/>
        </w:rPr>
        <w:t>Validation de la commande</w:t>
      </w:r>
    </w:p>
    <w:p w:rsidR="00927CA8" w:rsidRDefault="00E74C30" w:rsidP="0092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La commande sera validée après la totalité du paiement.</w:t>
      </w:r>
      <w:r w:rsidR="00927C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74C30" w:rsidRPr="003B438C" w:rsidRDefault="00E74C30" w:rsidP="0092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 xml:space="preserve">Un accord peut être trouvé avec l’ASBL afin de ne payer qu’un acompte de 30%. Dans ce cas, le reste de la somme due sera payé au plus </w:t>
      </w:r>
      <w:r w:rsidRPr="00E346E3">
        <w:rPr>
          <w:rFonts w:ascii="Times New Roman" w:hAnsi="Times New Roman" w:cs="Times New Roman"/>
          <w:sz w:val="24"/>
          <w:szCs w:val="24"/>
        </w:rPr>
        <w:t>tard</w:t>
      </w:r>
      <w:r w:rsidR="00927CA8" w:rsidRPr="00E346E3">
        <w:rPr>
          <w:rFonts w:ascii="Times New Roman" w:hAnsi="Times New Roman" w:cs="Times New Roman"/>
          <w:sz w:val="24"/>
          <w:szCs w:val="24"/>
        </w:rPr>
        <w:t xml:space="preserve"> dans les</w:t>
      </w:r>
      <w:r w:rsidRPr="00E346E3">
        <w:rPr>
          <w:rFonts w:ascii="Times New Roman" w:hAnsi="Times New Roman" w:cs="Times New Roman"/>
          <w:sz w:val="24"/>
          <w:szCs w:val="24"/>
        </w:rPr>
        <w:t xml:space="preserve"> trente </w:t>
      </w:r>
      <w:r w:rsidRPr="003B438C">
        <w:rPr>
          <w:rFonts w:ascii="Times New Roman" w:hAnsi="Times New Roman" w:cs="Times New Roman"/>
          <w:sz w:val="24"/>
          <w:szCs w:val="24"/>
        </w:rPr>
        <w:t xml:space="preserve">jours après la prestation. </w:t>
      </w:r>
    </w:p>
    <w:p w:rsidR="00E74C30" w:rsidRPr="003B438C" w:rsidRDefault="00E74C30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Article 9 : Lieu</w:t>
      </w:r>
    </w:p>
    <w:p w:rsidR="009949E7" w:rsidRPr="003B438C" w:rsidRDefault="00E74C30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 lieu de la prestation est défini au préalable avec le partenaire. 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>En cas de non</w:t>
      </w:r>
      <w:r w:rsidR="00CC64E3">
        <w:rPr>
          <w:rFonts w:ascii="Times New Roman" w:eastAsia="Times New Roman" w:hAnsi="Times New Roman" w:cs="Times New Roman"/>
          <w:sz w:val="24"/>
          <w:szCs w:val="24"/>
          <w:lang w:eastAsia="fr-BE"/>
        </w:rPr>
        <w:t>-</w:t>
      </w: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décision, l’ASBL A.L.P.S.T prendra elle-même 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en charge le choix du lieu le plus adapté. 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En cas de projet commun comprenant plusieurs partenaire</w:t>
      </w:r>
      <w:r w:rsidR="00CC64E3">
        <w:rPr>
          <w:rFonts w:ascii="Times New Roman" w:eastAsia="Times New Roman" w:hAnsi="Times New Roman" w:cs="Times New Roman"/>
          <w:sz w:val="24"/>
          <w:szCs w:val="24"/>
          <w:lang w:eastAsia="fr-BE"/>
        </w:rPr>
        <w:t>s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>, l’ASBL A.L.P.S.T se chargera de choisir elle-même le lieu de la prestation. Celle-ci sera donné</w:t>
      </w:r>
      <w:r w:rsidR="00CC64E3"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aux différents partenaires sur simple demande au plus tard lors du </w:t>
      </w:r>
      <w:r w:rsidR="00CC64E3">
        <w:rPr>
          <w:rFonts w:ascii="Times New Roman" w:eastAsia="Times New Roman" w:hAnsi="Times New Roman" w:cs="Times New Roman"/>
          <w:sz w:val="24"/>
          <w:szCs w:val="24"/>
          <w:lang w:eastAsia="fr-BE"/>
        </w:rPr>
        <w:t>paiement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la prestation ou un mois avant la prestation. </w:t>
      </w:r>
    </w:p>
    <w:p w:rsidR="009949E7" w:rsidRPr="00CC64E3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Article 10 : </w:t>
      </w:r>
      <w:r w:rsidR="00CC64E3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Conditions météorologiques </w:t>
      </w:r>
    </w:p>
    <w:p w:rsidR="009949E7" w:rsidRPr="00E346E3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Par mauvais temps, la prestation ne peut être annulé</w:t>
      </w:r>
      <w:r w:rsidR="00A02E18"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sauf en cas de fermeture des parcs et avis de tempête. </w:t>
      </w:r>
      <w:r w:rsidR="00CC64E3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>Le demandeur veillera à s’informer des prévisions météo et de se chargera de veiller à ce que les participants soi</w:t>
      </w:r>
      <w:r w:rsidR="00A02E18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>en</w:t>
      </w:r>
      <w:r w:rsidR="00CC64E3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 </w:t>
      </w:r>
      <w:r w:rsidR="00A02E18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>habillés et couverts</w:t>
      </w:r>
      <w:r w:rsidR="00CC64E3" w:rsidRPr="00E346E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en conséquence. </w:t>
      </w:r>
    </w:p>
    <w:p w:rsidR="009949E7" w:rsidRPr="003B438C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Article 11 : Date</w:t>
      </w:r>
    </w:p>
    <w:p w:rsidR="009949E7" w:rsidRPr="003B438C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La date de la prestation est convenue avec le parten</w:t>
      </w:r>
      <w:r w:rsidR="00CC64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aire, de préférence avant le pai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ement. C’est le versement de la somme due par le partenaire qui fait office de validation de celle-ci (Cf. Article 6). </w:t>
      </w:r>
    </w:p>
    <w:p w:rsidR="002C7EC5" w:rsidRPr="003B438C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Article 12 : Clause de force majeur</w:t>
      </w:r>
      <w:r w:rsidR="00A02E18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e</w:t>
      </w:r>
    </w:p>
    <w:p w:rsidR="009949E7" w:rsidRPr="003B438C" w:rsidRDefault="009949E7" w:rsidP="00927C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C">
        <w:rPr>
          <w:rFonts w:ascii="Times New Roman" w:hAnsi="Times New Roman" w:cs="Times New Roman"/>
          <w:sz w:val="24"/>
          <w:szCs w:val="24"/>
        </w:rPr>
        <w:t>La responsabilité de l’ASBL A.L.P.S.T ne pourra pas être mise en œuvre si la non-exécution ou le retard dans l'exécution de l'une de ses obligations décrites dans les présentes conditions générales de vente découle d'un cas de force majeure. À ce titre, la force majeure s'entend de tout évènement extérieur, imprévisible et irrésistible au sens de l'article 1148 du Code civil.</w:t>
      </w:r>
    </w:p>
    <w:p w:rsidR="002C7EC5" w:rsidRPr="003B438C" w:rsidRDefault="002C7EC5" w:rsidP="00E3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En cas de force majeur</w:t>
      </w:r>
      <w:r w:rsidR="00A02E18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e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, la prestation sera reportée. Si aucune date ne peut être trouvé</w:t>
      </w:r>
      <w:r w:rsidR="00A02E18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e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dans le courant de l’a</w:t>
      </w:r>
      <w:r w:rsid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nnée, la prestation sera annulée et remboursée</w:t>
      </w:r>
      <w:r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.</w:t>
      </w:r>
      <w:r w:rsid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</w:t>
      </w:r>
      <w:r w:rsidR="00E346E3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br/>
        <w:t xml:space="preserve">Si un grand nombre de prestations doivent être annulées (au-delà de 10 pour l’ASBL au cours d’une année civile), les prestations ne seront pas remboursées. </w:t>
      </w:r>
    </w:p>
    <w:p w:rsidR="009949E7" w:rsidRPr="003B438C" w:rsidRDefault="003B438C" w:rsidP="0071169B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>Article</w:t>
      </w:r>
      <w:r w:rsidR="009949E7" w:rsidRPr="003B438C"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  <w:t xml:space="preserve"> 13 : tribunal compétent</w:t>
      </w:r>
    </w:p>
    <w:p w:rsidR="009949E7" w:rsidRPr="003B438C" w:rsidRDefault="009949E7" w:rsidP="0092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Tout litige relatif à l'interprétation et à l'exécution des présentes conditions générales de vente est soumis au droit </w:t>
      </w:r>
      <w:r w:rsidR="003B438C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>belge</w:t>
      </w: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À défaut de résolution amiable, le litige sera porté devant le tribunal </w:t>
      </w:r>
      <w:r w:rsidR="003B438C"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>de l’entreprise du Brabant-Wallon (</w:t>
      </w:r>
      <w:r w:rsidR="003B438C" w:rsidRPr="003B438C">
        <w:rPr>
          <w:rFonts w:ascii="Times New Roman" w:hAnsi="Times New Roman" w:cs="Times New Roman"/>
          <w:sz w:val="24"/>
          <w:szCs w:val="24"/>
        </w:rPr>
        <w:t>Rue Clarisse 115 B, 1400 Nivelles)</w:t>
      </w:r>
      <w:r w:rsidRPr="003B43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</w:p>
    <w:p w:rsidR="002C7EC5" w:rsidRDefault="002C7EC5" w:rsidP="00927CA8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p w:rsidR="00FE41F8" w:rsidRDefault="00FE41F8" w:rsidP="00927CA8">
      <w:pPr>
        <w:jc w:val="both"/>
        <w:rPr>
          <w:b/>
          <w:i/>
        </w:rPr>
      </w:pPr>
      <w:r>
        <w:rPr>
          <w:b/>
          <w:i/>
        </w:rPr>
        <w:t>Fait au siège social de l’ASBL : 75 Chaussée d’Ophain, 1420 Braine-l’Alleud</w:t>
      </w:r>
      <w:r w:rsidR="00CC64E3">
        <w:rPr>
          <w:b/>
          <w:i/>
        </w:rPr>
        <w:t xml:space="preserve"> l</w:t>
      </w:r>
      <w:r>
        <w:rPr>
          <w:b/>
          <w:i/>
        </w:rPr>
        <w:t>e 24 juin 2023</w:t>
      </w:r>
      <w:r w:rsidR="00CC64E3">
        <w:rPr>
          <w:b/>
          <w:i/>
        </w:rPr>
        <w:t>.</w:t>
      </w:r>
    </w:p>
    <w:p w:rsidR="00FE41F8" w:rsidRPr="00FE41F8" w:rsidRDefault="00CC64E3" w:rsidP="00927CA8">
      <w:pPr>
        <w:jc w:val="both"/>
        <w:rPr>
          <w:b/>
          <w:i/>
        </w:rPr>
      </w:pPr>
      <w:r>
        <w:rPr>
          <w:b/>
          <w:i/>
        </w:rPr>
        <w:t>Pringels Joyce, p</w:t>
      </w:r>
      <w:r w:rsidR="00FE41F8">
        <w:rPr>
          <w:b/>
          <w:i/>
        </w:rPr>
        <w:t>résidente de l’ASBL Avoir les pieds sur terre</w:t>
      </w:r>
      <w:r>
        <w:rPr>
          <w:b/>
          <w:i/>
        </w:rPr>
        <w:t>.</w:t>
      </w:r>
    </w:p>
    <w:sectPr w:rsidR="00FE41F8" w:rsidRPr="00FE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04" w:rsidRDefault="003F0B04" w:rsidP="00CC64E3">
      <w:pPr>
        <w:spacing w:after="0" w:line="240" w:lineRule="auto"/>
      </w:pPr>
      <w:r>
        <w:separator/>
      </w:r>
    </w:p>
  </w:endnote>
  <w:endnote w:type="continuationSeparator" w:id="0">
    <w:p w:rsidR="003F0B04" w:rsidRDefault="003F0B04" w:rsidP="00CC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04" w:rsidRDefault="003F0B04" w:rsidP="00CC64E3">
      <w:pPr>
        <w:spacing w:after="0" w:line="240" w:lineRule="auto"/>
      </w:pPr>
      <w:r>
        <w:separator/>
      </w:r>
    </w:p>
  </w:footnote>
  <w:footnote w:type="continuationSeparator" w:id="0">
    <w:p w:rsidR="003F0B04" w:rsidRDefault="003F0B04" w:rsidP="00CC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B65"/>
    <w:multiLevelType w:val="multilevel"/>
    <w:tmpl w:val="D586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5971"/>
    <w:multiLevelType w:val="multilevel"/>
    <w:tmpl w:val="3844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4D1A"/>
    <w:multiLevelType w:val="multilevel"/>
    <w:tmpl w:val="5432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0A0"/>
    <w:multiLevelType w:val="multilevel"/>
    <w:tmpl w:val="8196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01FBE"/>
    <w:multiLevelType w:val="multilevel"/>
    <w:tmpl w:val="D96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64F96"/>
    <w:multiLevelType w:val="multilevel"/>
    <w:tmpl w:val="0956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37D65"/>
    <w:multiLevelType w:val="multilevel"/>
    <w:tmpl w:val="B8EC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220B9"/>
    <w:multiLevelType w:val="multilevel"/>
    <w:tmpl w:val="25D2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904F0"/>
    <w:multiLevelType w:val="multilevel"/>
    <w:tmpl w:val="2C0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65F81"/>
    <w:multiLevelType w:val="multilevel"/>
    <w:tmpl w:val="3144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D70FD"/>
    <w:multiLevelType w:val="multilevel"/>
    <w:tmpl w:val="F276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3AB4"/>
    <w:multiLevelType w:val="multilevel"/>
    <w:tmpl w:val="AAB0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C5490"/>
    <w:multiLevelType w:val="multilevel"/>
    <w:tmpl w:val="A06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207F2"/>
    <w:multiLevelType w:val="multilevel"/>
    <w:tmpl w:val="E1B6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54412"/>
    <w:multiLevelType w:val="hybridMultilevel"/>
    <w:tmpl w:val="6DF4CA2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82DD5"/>
    <w:multiLevelType w:val="multilevel"/>
    <w:tmpl w:val="0F56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C04693"/>
    <w:multiLevelType w:val="multilevel"/>
    <w:tmpl w:val="7824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5"/>
    <w:rsid w:val="002C7EC5"/>
    <w:rsid w:val="003B438C"/>
    <w:rsid w:val="003F0B04"/>
    <w:rsid w:val="0069576C"/>
    <w:rsid w:val="0071169B"/>
    <w:rsid w:val="007F466D"/>
    <w:rsid w:val="00927CA8"/>
    <w:rsid w:val="009949E7"/>
    <w:rsid w:val="00A02E18"/>
    <w:rsid w:val="00BE7803"/>
    <w:rsid w:val="00CC64E3"/>
    <w:rsid w:val="00E346E3"/>
    <w:rsid w:val="00E74C30"/>
    <w:rsid w:val="00F4581B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DE3D"/>
  <w15:chartTrackingRefBased/>
  <w15:docId w15:val="{39B996C6-3826-4724-9F4D-2EDBC9F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C7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2C7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C7EC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2C7EC5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mw-headline">
    <w:name w:val="mw-headline"/>
    <w:basedOn w:val="Policepardfaut"/>
    <w:rsid w:val="002C7EC5"/>
  </w:style>
  <w:style w:type="character" w:styleId="Lienhypertexte">
    <w:name w:val="Hyperlink"/>
    <w:basedOn w:val="Policepardfaut"/>
    <w:uiPriority w:val="99"/>
    <w:semiHidden/>
    <w:unhideWhenUsed/>
    <w:rsid w:val="002C7EC5"/>
    <w:rPr>
      <w:color w:val="0000FF"/>
      <w:u w:val="single"/>
    </w:rPr>
  </w:style>
  <w:style w:type="character" w:customStyle="1" w:styleId="related-wh-title">
    <w:name w:val="related-wh-title"/>
    <w:basedOn w:val="Policepardfaut"/>
    <w:rsid w:val="002C7EC5"/>
  </w:style>
  <w:style w:type="character" w:customStyle="1" w:styleId="reference-text">
    <w:name w:val="reference-text"/>
    <w:basedOn w:val="Policepardfaut"/>
    <w:rsid w:val="002C7EC5"/>
  </w:style>
  <w:style w:type="paragraph" w:customStyle="1" w:styleId="font8">
    <w:name w:val="font_8"/>
    <w:basedOn w:val="Normal"/>
    <w:rsid w:val="00F4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3B43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64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4E3"/>
  </w:style>
  <w:style w:type="paragraph" w:styleId="Pieddepage">
    <w:name w:val="footer"/>
    <w:basedOn w:val="Normal"/>
    <w:link w:val="PieddepageCar"/>
    <w:uiPriority w:val="99"/>
    <w:unhideWhenUsed/>
    <w:rsid w:val="00CC64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2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7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2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5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8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9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7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1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4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0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5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Pringels</dc:creator>
  <cp:keywords/>
  <dc:description/>
  <cp:lastModifiedBy>Joyce Pringels</cp:lastModifiedBy>
  <cp:revision>3</cp:revision>
  <dcterms:created xsi:type="dcterms:W3CDTF">2023-07-15T14:52:00Z</dcterms:created>
  <dcterms:modified xsi:type="dcterms:W3CDTF">2023-07-15T14:58:00Z</dcterms:modified>
</cp:coreProperties>
</file>